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328" w:rsidRPr="0034679B" w:rsidRDefault="009F1328" w:rsidP="0034679B">
      <w:pPr>
        <w:spacing w:line="480" w:lineRule="auto"/>
        <w:jc w:val="center"/>
        <w:rPr>
          <w:rFonts w:ascii="Times New Roman" w:hAnsi="Times New Roman" w:cs="Times New Roman"/>
          <w:sz w:val="24"/>
          <w:szCs w:val="24"/>
        </w:rPr>
      </w:pPr>
    </w:p>
    <w:p w:rsidR="009F1328" w:rsidRPr="0034679B" w:rsidRDefault="009F1328" w:rsidP="0034679B">
      <w:pPr>
        <w:spacing w:line="480" w:lineRule="auto"/>
        <w:jc w:val="center"/>
        <w:rPr>
          <w:rFonts w:ascii="Times New Roman" w:hAnsi="Times New Roman" w:cs="Times New Roman"/>
          <w:sz w:val="24"/>
          <w:szCs w:val="24"/>
        </w:rPr>
      </w:pPr>
    </w:p>
    <w:p w:rsidR="009F1328" w:rsidRPr="0034679B" w:rsidRDefault="009F1328" w:rsidP="0034679B">
      <w:pPr>
        <w:spacing w:line="480" w:lineRule="auto"/>
        <w:jc w:val="center"/>
        <w:rPr>
          <w:rFonts w:ascii="Times New Roman" w:hAnsi="Times New Roman" w:cs="Times New Roman"/>
          <w:sz w:val="24"/>
          <w:szCs w:val="24"/>
        </w:rPr>
      </w:pPr>
    </w:p>
    <w:p w:rsidR="009F1328" w:rsidRPr="0034679B" w:rsidRDefault="009F1328" w:rsidP="0034679B">
      <w:pPr>
        <w:spacing w:line="480" w:lineRule="auto"/>
        <w:jc w:val="center"/>
        <w:rPr>
          <w:rFonts w:ascii="Times New Roman" w:hAnsi="Times New Roman" w:cs="Times New Roman"/>
          <w:sz w:val="24"/>
          <w:szCs w:val="24"/>
        </w:rPr>
      </w:pPr>
    </w:p>
    <w:p w:rsidR="009F1328" w:rsidRPr="0034679B" w:rsidRDefault="009F1328" w:rsidP="0034679B">
      <w:pPr>
        <w:spacing w:line="480" w:lineRule="auto"/>
        <w:jc w:val="center"/>
        <w:rPr>
          <w:rFonts w:ascii="Times New Roman" w:hAnsi="Times New Roman" w:cs="Times New Roman"/>
          <w:sz w:val="24"/>
          <w:szCs w:val="24"/>
        </w:rPr>
      </w:pPr>
    </w:p>
    <w:p w:rsidR="009F1328" w:rsidRPr="0034679B" w:rsidRDefault="009F1328" w:rsidP="0034679B">
      <w:pPr>
        <w:spacing w:line="480" w:lineRule="auto"/>
        <w:jc w:val="center"/>
        <w:rPr>
          <w:rFonts w:ascii="Times New Roman" w:hAnsi="Times New Roman" w:cs="Times New Roman"/>
          <w:sz w:val="24"/>
          <w:szCs w:val="24"/>
        </w:rPr>
      </w:pPr>
    </w:p>
    <w:p w:rsidR="009F1328" w:rsidRPr="0034679B" w:rsidRDefault="009F1328" w:rsidP="0034679B">
      <w:pPr>
        <w:spacing w:line="480" w:lineRule="auto"/>
        <w:jc w:val="center"/>
        <w:rPr>
          <w:rFonts w:ascii="Times New Roman" w:hAnsi="Times New Roman" w:cs="Times New Roman"/>
          <w:sz w:val="24"/>
          <w:szCs w:val="24"/>
        </w:rPr>
      </w:pPr>
    </w:p>
    <w:p w:rsidR="0034679B" w:rsidRPr="0034679B" w:rsidRDefault="0034679B" w:rsidP="0034679B">
      <w:pPr>
        <w:spacing w:line="480" w:lineRule="auto"/>
        <w:jc w:val="center"/>
        <w:rPr>
          <w:rFonts w:ascii="Times New Roman" w:hAnsi="Times New Roman" w:cs="Times New Roman"/>
          <w:sz w:val="24"/>
          <w:szCs w:val="24"/>
        </w:rPr>
      </w:pPr>
    </w:p>
    <w:p w:rsidR="00F17BE6" w:rsidRPr="0034679B" w:rsidRDefault="00F17BE6" w:rsidP="0034679B">
      <w:pPr>
        <w:spacing w:line="480" w:lineRule="auto"/>
        <w:jc w:val="center"/>
        <w:rPr>
          <w:rFonts w:ascii="Times New Roman" w:hAnsi="Times New Roman" w:cs="Times New Roman"/>
          <w:sz w:val="24"/>
          <w:szCs w:val="24"/>
        </w:rPr>
      </w:pPr>
      <w:r w:rsidRPr="0034679B">
        <w:rPr>
          <w:rFonts w:ascii="Times New Roman" w:hAnsi="Times New Roman" w:cs="Times New Roman"/>
          <w:sz w:val="24"/>
          <w:szCs w:val="24"/>
        </w:rPr>
        <w:t xml:space="preserve">Final Research Paper: Disease &amp; </w:t>
      </w:r>
      <w:r w:rsidR="008E6200" w:rsidRPr="0034679B">
        <w:rPr>
          <w:rFonts w:ascii="Times New Roman" w:hAnsi="Times New Roman" w:cs="Times New Roman"/>
          <w:sz w:val="24"/>
          <w:szCs w:val="24"/>
        </w:rPr>
        <w:t>Nutrition.</w:t>
      </w:r>
    </w:p>
    <w:p w:rsidR="008E6200" w:rsidRPr="0034679B" w:rsidRDefault="008E6200" w:rsidP="0034679B">
      <w:pPr>
        <w:spacing w:line="480" w:lineRule="auto"/>
        <w:jc w:val="center"/>
        <w:rPr>
          <w:rFonts w:ascii="Times New Roman" w:hAnsi="Times New Roman" w:cs="Times New Roman"/>
          <w:sz w:val="24"/>
          <w:szCs w:val="24"/>
        </w:rPr>
      </w:pPr>
      <w:r w:rsidRPr="0034679B">
        <w:rPr>
          <w:rFonts w:ascii="Times New Roman" w:hAnsi="Times New Roman" w:cs="Times New Roman"/>
          <w:sz w:val="24"/>
          <w:szCs w:val="24"/>
        </w:rPr>
        <w:t>Name.</w:t>
      </w:r>
    </w:p>
    <w:p w:rsidR="008E6200" w:rsidRPr="0034679B" w:rsidRDefault="008E6200" w:rsidP="0034679B">
      <w:pPr>
        <w:spacing w:line="480" w:lineRule="auto"/>
        <w:jc w:val="center"/>
        <w:rPr>
          <w:rFonts w:ascii="Times New Roman" w:hAnsi="Times New Roman" w:cs="Times New Roman"/>
          <w:sz w:val="24"/>
          <w:szCs w:val="24"/>
        </w:rPr>
      </w:pPr>
      <w:r w:rsidRPr="0034679B">
        <w:rPr>
          <w:rFonts w:ascii="Times New Roman" w:hAnsi="Times New Roman" w:cs="Times New Roman"/>
          <w:sz w:val="24"/>
          <w:szCs w:val="24"/>
        </w:rPr>
        <w:t>Institution.</w:t>
      </w:r>
    </w:p>
    <w:p w:rsidR="008E6200" w:rsidRPr="0034679B" w:rsidRDefault="008E6200" w:rsidP="0034679B">
      <w:pPr>
        <w:spacing w:line="480" w:lineRule="auto"/>
        <w:jc w:val="center"/>
        <w:rPr>
          <w:rFonts w:ascii="Times New Roman" w:hAnsi="Times New Roman" w:cs="Times New Roman"/>
          <w:sz w:val="24"/>
          <w:szCs w:val="24"/>
        </w:rPr>
      </w:pPr>
      <w:r w:rsidRPr="0034679B">
        <w:rPr>
          <w:rFonts w:ascii="Times New Roman" w:hAnsi="Times New Roman" w:cs="Times New Roman"/>
          <w:sz w:val="24"/>
          <w:szCs w:val="24"/>
        </w:rPr>
        <w:t>Date.</w:t>
      </w:r>
    </w:p>
    <w:p w:rsidR="009F1328" w:rsidRPr="0034679B" w:rsidRDefault="009F1328" w:rsidP="0034679B">
      <w:pPr>
        <w:spacing w:line="480" w:lineRule="auto"/>
        <w:rPr>
          <w:rFonts w:ascii="Times New Roman" w:hAnsi="Times New Roman" w:cs="Times New Roman"/>
          <w:sz w:val="24"/>
          <w:szCs w:val="24"/>
        </w:rPr>
      </w:pPr>
    </w:p>
    <w:p w:rsidR="009F1328" w:rsidRPr="0034679B" w:rsidRDefault="009F1328" w:rsidP="0034679B">
      <w:pPr>
        <w:spacing w:line="480" w:lineRule="auto"/>
        <w:rPr>
          <w:rFonts w:ascii="Times New Roman" w:hAnsi="Times New Roman" w:cs="Times New Roman"/>
          <w:sz w:val="24"/>
          <w:szCs w:val="24"/>
        </w:rPr>
      </w:pPr>
    </w:p>
    <w:p w:rsidR="009F1328" w:rsidRPr="0034679B" w:rsidRDefault="009F1328" w:rsidP="0034679B">
      <w:pPr>
        <w:spacing w:line="480" w:lineRule="auto"/>
        <w:rPr>
          <w:rFonts w:ascii="Times New Roman" w:hAnsi="Times New Roman" w:cs="Times New Roman"/>
          <w:sz w:val="24"/>
          <w:szCs w:val="24"/>
        </w:rPr>
      </w:pPr>
    </w:p>
    <w:p w:rsidR="009F1328" w:rsidRPr="0034679B" w:rsidRDefault="009F1328" w:rsidP="0034679B">
      <w:pPr>
        <w:spacing w:line="480" w:lineRule="auto"/>
        <w:rPr>
          <w:rFonts w:ascii="Times New Roman" w:hAnsi="Times New Roman" w:cs="Times New Roman"/>
          <w:sz w:val="24"/>
          <w:szCs w:val="24"/>
        </w:rPr>
      </w:pPr>
    </w:p>
    <w:p w:rsidR="009F1328" w:rsidRPr="0034679B" w:rsidRDefault="009F1328" w:rsidP="0034679B">
      <w:pPr>
        <w:spacing w:line="480" w:lineRule="auto"/>
        <w:rPr>
          <w:rFonts w:ascii="Times New Roman" w:hAnsi="Times New Roman" w:cs="Times New Roman"/>
          <w:sz w:val="24"/>
          <w:szCs w:val="24"/>
        </w:rPr>
      </w:pPr>
    </w:p>
    <w:p w:rsidR="00F17BE6" w:rsidRPr="0034679B" w:rsidRDefault="00F17BE6" w:rsidP="0034679B">
      <w:pPr>
        <w:spacing w:line="480" w:lineRule="auto"/>
        <w:ind w:firstLine="720"/>
        <w:jc w:val="center"/>
        <w:rPr>
          <w:rFonts w:ascii="Times New Roman" w:hAnsi="Times New Roman" w:cs="Times New Roman"/>
          <w:b/>
          <w:sz w:val="24"/>
          <w:szCs w:val="24"/>
        </w:rPr>
      </w:pPr>
      <w:r w:rsidRPr="0034679B">
        <w:rPr>
          <w:rFonts w:ascii="Times New Roman" w:hAnsi="Times New Roman" w:cs="Times New Roman"/>
          <w:b/>
          <w:sz w:val="24"/>
          <w:szCs w:val="24"/>
        </w:rPr>
        <w:lastRenderedPageBreak/>
        <w:t>Patient’s Description.</w:t>
      </w:r>
    </w:p>
    <w:p w:rsidR="009F1328"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 xml:space="preserve">In this paper, my person of focus will be C.J.  C.J is a thirty-year-old Caucasian Female, Jewish, her height is 5'7'', and weighs 135 lb. C. J is single and with two children, works five days in a week and is moderately active. Current; Diet; Atkins and has a history of Crohn's disease and takes RX; 2 grams of sulfasalazine three times a day and 1000 mg of calcium daily. </w:t>
      </w:r>
    </w:p>
    <w:p w:rsidR="009F1328" w:rsidRPr="0034679B" w:rsidRDefault="0034679B" w:rsidP="0034679B">
      <w:pPr>
        <w:spacing w:line="480" w:lineRule="auto"/>
        <w:ind w:firstLine="720"/>
        <w:jc w:val="center"/>
        <w:rPr>
          <w:rFonts w:ascii="Times New Roman" w:hAnsi="Times New Roman" w:cs="Times New Roman"/>
          <w:b/>
          <w:sz w:val="24"/>
          <w:szCs w:val="24"/>
        </w:rPr>
      </w:pPr>
      <w:r w:rsidRPr="0034679B">
        <w:rPr>
          <w:rFonts w:ascii="Times New Roman" w:hAnsi="Times New Roman" w:cs="Times New Roman"/>
          <w:b/>
          <w:sz w:val="24"/>
          <w:szCs w:val="24"/>
        </w:rPr>
        <w:t xml:space="preserve">Part I: </w:t>
      </w:r>
      <w:r w:rsidR="009F1328" w:rsidRPr="0034679B">
        <w:rPr>
          <w:rFonts w:ascii="Times New Roman" w:hAnsi="Times New Roman" w:cs="Times New Roman"/>
          <w:b/>
          <w:sz w:val="24"/>
          <w:szCs w:val="24"/>
        </w:rPr>
        <w:t>The Diet.</w:t>
      </w:r>
    </w:p>
    <w:p w:rsidR="009F1328" w:rsidRPr="0034679B" w:rsidRDefault="009F1328" w:rsidP="0034679B">
      <w:pPr>
        <w:spacing w:line="480" w:lineRule="auto"/>
        <w:ind w:firstLine="720"/>
        <w:jc w:val="center"/>
        <w:rPr>
          <w:rFonts w:ascii="Times New Roman" w:hAnsi="Times New Roman" w:cs="Times New Roman"/>
          <w:sz w:val="24"/>
          <w:szCs w:val="24"/>
        </w:rPr>
      </w:pPr>
      <w:r w:rsidRPr="0034679B">
        <w:rPr>
          <w:rFonts w:ascii="Times New Roman" w:hAnsi="Times New Roman" w:cs="Times New Roman"/>
          <w:b/>
          <w:sz w:val="24"/>
          <w:szCs w:val="24"/>
        </w:rPr>
        <w:t>Criteria 1.</w:t>
      </w:r>
    </w:p>
    <w:p w:rsidR="0034679B"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 xml:space="preserve">Atkins is the patient's </w:t>
      </w:r>
      <w:r w:rsidR="0034679B" w:rsidRPr="0034679B">
        <w:rPr>
          <w:rFonts w:ascii="Times New Roman" w:hAnsi="Times New Roman" w:cs="Times New Roman"/>
          <w:sz w:val="24"/>
          <w:szCs w:val="24"/>
        </w:rPr>
        <w:t>diet. The</w:t>
      </w:r>
      <w:r w:rsidRPr="0034679B">
        <w:rPr>
          <w:rFonts w:ascii="Times New Roman" w:hAnsi="Times New Roman" w:cs="Times New Roman"/>
          <w:sz w:val="24"/>
          <w:szCs w:val="24"/>
        </w:rPr>
        <w:t xml:space="preserve"> Atkins diet was developed by Robert Atkins who was a medical researcher and a nutritionist with the assistance of the American Medical Association. Engler (2013) assert that Atkins is a type of a fad diet since it is used as the basis of weight loss and extending the life for patients but there is no firm, solid scientific research to prove this assertion. Generally, the Atkins diet is based on high fat, high protein, and low carbohydrate. This nutritional composition is used for weight loss in patients an</w:t>
      </w:r>
      <w:r w:rsidR="0034679B" w:rsidRPr="0034679B">
        <w:rPr>
          <w:rFonts w:ascii="Times New Roman" w:hAnsi="Times New Roman" w:cs="Times New Roman"/>
          <w:sz w:val="24"/>
          <w:szCs w:val="24"/>
        </w:rPr>
        <w:t>d also for preventing diseases.</w:t>
      </w:r>
    </w:p>
    <w:p w:rsidR="0034679B" w:rsidRPr="0034679B" w:rsidRDefault="009F1328" w:rsidP="00E20BE1">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 xml:space="preserve">The four phases of the Atkins diet prove that CJ was required to take foods which are low in carbohydrates, high in fat and high in proteins and this is determined by the following analysis; </w:t>
      </w:r>
      <w:r w:rsidR="0034679B" w:rsidRPr="0034679B">
        <w:rPr>
          <w:rFonts w:ascii="Times New Roman" w:hAnsi="Times New Roman" w:cs="Times New Roman"/>
          <w:sz w:val="24"/>
          <w:szCs w:val="24"/>
        </w:rPr>
        <w:t>in</w:t>
      </w:r>
      <w:r w:rsidRPr="0034679B">
        <w:rPr>
          <w:rFonts w:ascii="Times New Roman" w:hAnsi="Times New Roman" w:cs="Times New Roman"/>
          <w:sz w:val="24"/>
          <w:szCs w:val="24"/>
        </w:rPr>
        <w:t xml:space="preserve"> the first phase, the patient is usually required to take under 20 grams of carbohydrates for two </w:t>
      </w:r>
      <w:r w:rsidR="0034679B" w:rsidRPr="0034679B">
        <w:rPr>
          <w:rFonts w:ascii="Times New Roman" w:hAnsi="Times New Roman" w:cs="Times New Roman"/>
          <w:sz w:val="24"/>
          <w:szCs w:val="24"/>
        </w:rPr>
        <w:t>weeks. The</w:t>
      </w:r>
      <w:r w:rsidRPr="0034679B">
        <w:rPr>
          <w:rFonts w:ascii="Times New Roman" w:hAnsi="Times New Roman" w:cs="Times New Roman"/>
          <w:sz w:val="24"/>
          <w:szCs w:val="24"/>
        </w:rPr>
        <w:t xml:space="preserve"> daily recommendations for carbohydrates among healthy people are 130 grams daily, and hence, it is apparent that the Atkins </w:t>
      </w:r>
      <w:r w:rsidR="0034679B" w:rsidRPr="0034679B">
        <w:rPr>
          <w:rFonts w:ascii="Times New Roman" w:hAnsi="Times New Roman" w:cs="Times New Roman"/>
          <w:sz w:val="24"/>
          <w:szCs w:val="24"/>
        </w:rPr>
        <w:t>diets are</w:t>
      </w:r>
      <w:r w:rsidRPr="0034679B">
        <w:rPr>
          <w:rFonts w:ascii="Times New Roman" w:hAnsi="Times New Roman" w:cs="Times New Roman"/>
          <w:sz w:val="24"/>
          <w:szCs w:val="24"/>
        </w:rPr>
        <w:t xml:space="preserve"> low in crabs and hence, CJ's intake was also low in carbohydrates. The RDA recommends an intake average of 58 grams of fat for women on a daily basis. There is an assertion that 25 percent of the calories taken in a daily basis by women should come from fat. On the other hand, the Atkins' diet </w:t>
      </w:r>
      <w:r w:rsidRPr="0034679B">
        <w:rPr>
          <w:rFonts w:ascii="Times New Roman" w:hAnsi="Times New Roman" w:cs="Times New Roman"/>
          <w:sz w:val="24"/>
          <w:szCs w:val="24"/>
        </w:rPr>
        <w:lastRenderedPageBreak/>
        <w:t xml:space="preserve">recommends for an intake of up to 128 grams of fat for moderately active women, and this is apparently in excess. The RDA also recommends for a daily intake of 46 grams of protein for women who are moderately </w:t>
      </w:r>
      <w:r w:rsidR="0034679B" w:rsidRPr="0034679B">
        <w:rPr>
          <w:rFonts w:ascii="Times New Roman" w:hAnsi="Times New Roman" w:cs="Times New Roman"/>
          <w:sz w:val="24"/>
          <w:szCs w:val="24"/>
        </w:rPr>
        <w:t>active. The</w:t>
      </w:r>
      <w:r w:rsidRPr="0034679B">
        <w:rPr>
          <w:rFonts w:ascii="Times New Roman" w:hAnsi="Times New Roman" w:cs="Times New Roman"/>
          <w:sz w:val="24"/>
          <w:szCs w:val="24"/>
        </w:rPr>
        <w:t xml:space="preserve"> Atkins diet, on the other hand, recommends the same women to take at least 112 grams of proteins daily and hence C.J's</w:t>
      </w:r>
      <w:r w:rsidR="00E20BE1">
        <w:rPr>
          <w:rFonts w:ascii="Times New Roman" w:hAnsi="Times New Roman" w:cs="Times New Roman"/>
          <w:sz w:val="24"/>
          <w:szCs w:val="24"/>
        </w:rPr>
        <w:t xml:space="preserve"> diet is in excessive fat. </w:t>
      </w:r>
      <w:r w:rsidRPr="0034679B">
        <w:rPr>
          <w:rFonts w:ascii="Times New Roman" w:hAnsi="Times New Roman" w:cs="Times New Roman"/>
          <w:sz w:val="24"/>
          <w:szCs w:val="24"/>
        </w:rPr>
        <w:t xml:space="preserve">In the first and two weeks of the diet, there is no regulation at the level of proteins and fat. In phase two, (balancing), patients are recommended to add nuts in their diet and fruits in their diet </w:t>
      </w:r>
      <w:r w:rsidR="0034679B" w:rsidRPr="0034679B">
        <w:rPr>
          <w:rFonts w:ascii="Times New Roman" w:hAnsi="Times New Roman" w:cs="Times New Roman"/>
          <w:sz w:val="24"/>
          <w:szCs w:val="24"/>
        </w:rPr>
        <w:t>(Engler, 2013</w:t>
      </w:r>
      <w:r w:rsidRPr="0034679B">
        <w:rPr>
          <w:rFonts w:ascii="Times New Roman" w:hAnsi="Times New Roman" w:cs="Times New Roman"/>
          <w:sz w:val="24"/>
          <w:szCs w:val="24"/>
        </w:rPr>
        <w:t xml:space="preserve">). In phase three, patients add more carbohydrates in their diet and this is the same case for phase 4.The high protein and fat in Atkins is determined by the fact that during the first two weeks, the patient s required to unregulated consumer amounts of fat and proteins. Patients are however discouraged to take carbohydrates. </w:t>
      </w:r>
    </w:p>
    <w:p w:rsidR="009F1328"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The main vegetables in their diets are inclusive of cabbage, broccoli, and asparagus and hence, their intake of carbohydrate is regulated to the minimal level. Patients are also allowed to consume any bread, rice, grain products, fruits, and milk. After the first two weeks, the patients enter the maintenance phase, and this is where the intake of carbohydrates is even reduced, and that of proteins and fat is elevated. It is therefore evident that the patient in question-CJ was required to follow the same dietary requirements (Atkins) and hence, her diet was low in carbohydrates, high in proteins and high in fat.</w:t>
      </w:r>
    </w:p>
    <w:p w:rsidR="009F1328" w:rsidRPr="0034679B" w:rsidRDefault="009F1328" w:rsidP="0034679B">
      <w:pPr>
        <w:spacing w:line="480" w:lineRule="auto"/>
        <w:ind w:firstLine="720"/>
        <w:jc w:val="center"/>
        <w:rPr>
          <w:rFonts w:ascii="Times New Roman" w:hAnsi="Times New Roman" w:cs="Times New Roman"/>
          <w:b/>
          <w:sz w:val="24"/>
          <w:szCs w:val="24"/>
        </w:rPr>
      </w:pPr>
      <w:r w:rsidRPr="0034679B">
        <w:rPr>
          <w:rFonts w:ascii="Times New Roman" w:hAnsi="Times New Roman" w:cs="Times New Roman"/>
          <w:b/>
          <w:sz w:val="24"/>
          <w:szCs w:val="24"/>
        </w:rPr>
        <w:t>Criteria 2.</w:t>
      </w:r>
    </w:p>
    <w:p w:rsidR="009F1328"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 xml:space="preserve">The Recommended Dietary Allowance is a nutritional plan that determines the daily intake of both micro and macronutrients which are sufficient to meet the nutrition requirements for at least 97 percent of healthy people in a specific location. The RDA recommends for specific amounts in the intake of micronutrients, and this can be related to C.Js ‘diet which is based on </w:t>
      </w:r>
      <w:r w:rsidRPr="0034679B">
        <w:rPr>
          <w:rFonts w:ascii="Times New Roman" w:hAnsi="Times New Roman" w:cs="Times New Roman"/>
          <w:sz w:val="24"/>
          <w:szCs w:val="24"/>
        </w:rPr>
        <w:lastRenderedPageBreak/>
        <w:t>Atkins. Gersovitz et al., (2015) argue that micronutrients are essential for the proper functioning of all body systems, maintenance of good health and for supplementing the macronutrients. Micronutrients are either minerals or vitamins and each holds a different body function. As evident, the Atkins diet is based on four phases; induction, ongoing weight loss, pre-maintenance and maintenance and hence, the amount of micronutrients recommended by this diet will be provided as an average of the four phases. In this case, I will focus on micronutrients such as sodium, potassium, calcium, vitamin B-12 and Vitamin D.</w:t>
      </w:r>
    </w:p>
    <w:p w:rsidR="009F1328"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 xml:space="preserve">Sodium is required for maintaining a healthy level of water in the body, and it is both an electrolyte and a mineral. The RDA recommends for an intake of a maximum of 2300 mg of sodium on a daily basis while the Atkins diet recommends for an average of 1800 mg of </w:t>
      </w:r>
      <w:r w:rsidR="0034679B" w:rsidRPr="0034679B">
        <w:rPr>
          <w:rFonts w:ascii="Times New Roman" w:hAnsi="Times New Roman" w:cs="Times New Roman"/>
          <w:sz w:val="24"/>
          <w:szCs w:val="24"/>
        </w:rPr>
        <w:t>sodium. It</w:t>
      </w:r>
      <w:r w:rsidRPr="0034679B">
        <w:rPr>
          <w:rFonts w:ascii="Times New Roman" w:hAnsi="Times New Roman" w:cs="Times New Roman"/>
          <w:sz w:val="24"/>
          <w:szCs w:val="24"/>
        </w:rPr>
        <w:t xml:space="preserve"> is therefore evident Atkins meets the RDA recommendation for Sodium and hence, C.J can effectively benefit from the us</w:t>
      </w:r>
      <w:r w:rsidR="0034679B">
        <w:rPr>
          <w:rFonts w:ascii="Times New Roman" w:hAnsi="Times New Roman" w:cs="Times New Roman"/>
          <w:sz w:val="24"/>
          <w:szCs w:val="24"/>
        </w:rPr>
        <w:t xml:space="preserve">es of this </w:t>
      </w:r>
      <w:r w:rsidR="00E20BE1">
        <w:rPr>
          <w:rFonts w:ascii="Times New Roman" w:hAnsi="Times New Roman" w:cs="Times New Roman"/>
          <w:sz w:val="24"/>
          <w:szCs w:val="24"/>
        </w:rPr>
        <w:t>micronutrient.</w:t>
      </w:r>
      <w:r w:rsidR="00E20BE1" w:rsidRPr="0034679B">
        <w:rPr>
          <w:rFonts w:ascii="Times New Roman" w:hAnsi="Times New Roman" w:cs="Times New Roman"/>
          <w:sz w:val="24"/>
          <w:szCs w:val="24"/>
        </w:rPr>
        <w:t xml:space="preserve"> The</w:t>
      </w:r>
      <w:r w:rsidRPr="0034679B">
        <w:rPr>
          <w:rFonts w:ascii="Times New Roman" w:hAnsi="Times New Roman" w:cs="Times New Roman"/>
          <w:sz w:val="24"/>
          <w:szCs w:val="24"/>
        </w:rPr>
        <w:t xml:space="preserve"> RDA recommends for moderately active women like C.J to take at least 4700 grams of potassium </w:t>
      </w:r>
      <w:r w:rsidR="0034679B" w:rsidRPr="0034679B">
        <w:rPr>
          <w:rFonts w:ascii="Times New Roman" w:hAnsi="Times New Roman" w:cs="Times New Roman"/>
          <w:sz w:val="24"/>
          <w:szCs w:val="24"/>
        </w:rPr>
        <w:t>daily (National</w:t>
      </w:r>
      <w:r w:rsidRPr="0034679B">
        <w:rPr>
          <w:rFonts w:ascii="Times New Roman" w:hAnsi="Times New Roman" w:cs="Times New Roman"/>
          <w:sz w:val="24"/>
          <w:szCs w:val="24"/>
        </w:rPr>
        <w:t xml:space="preserve"> Research Council, 2010). Potassium is essential for proper heart function, digestion, and effective skeletal functioning. The Atkins diet recommends of an average of 3500 mg of daily potassium intake, and hence this does not meet the RDA requirement, and this means that CJ's digestive and skeletal functioning is threatened.</w:t>
      </w:r>
    </w:p>
    <w:p w:rsidR="009F1328"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 xml:space="preserve">Calcium is necessary for muscle contraction, skeletal formation and transition of nerves (Gersovitz et al., 2015). Moderately active women like C'J should take 1200 mg of calcium daily (according to RDA) while Atkins recommends for an average of 1030 mg of </w:t>
      </w:r>
      <w:r w:rsidR="0034679B" w:rsidRPr="0034679B">
        <w:rPr>
          <w:rFonts w:ascii="Times New Roman" w:hAnsi="Times New Roman" w:cs="Times New Roman"/>
          <w:sz w:val="24"/>
          <w:szCs w:val="24"/>
        </w:rPr>
        <w:t>calcium. This</w:t>
      </w:r>
      <w:r w:rsidRPr="0034679B">
        <w:rPr>
          <w:rFonts w:ascii="Times New Roman" w:hAnsi="Times New Roman" w:cs="Times New Roman"/>
          <w:sz w:val="24"/>
          <w:szCs w:val="24"/>
        </w:rPr>
        <w:t xml:space="preserve"> presents the evidence that Atkins meets the calcium requirements spelled by the RDA hence C.J can effectively benefit from the micronutrient.</w:t>
      </w:r>
    </w:p>
    <w:p w:rsidR="009F1328"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lastRenderedPageBreak/>
        <w:t>The RDA for vitamin B-12 is 2.4 mg for moderately active women like C.J while Atkins recommend for an average of 12 mcg of vitamin B-12. In this case; it is evident that Atkins recommendation for this micronutrient is in excess as compared to that of RDA and hence, this might inhibit the patients' main</w:t>
      </w:r>
      <w:r w:rsidR="0034679B">
        <w:rPr>
          <w:rFonts w:ascii="Times New Roman" w:hAnsi="Times New Roman" w:cs="Times New Roman"/>
          <w:sz w:val="24"/>
          <w:szCs w:val="24"/>
        </w:rPr>
        <w:t>tenance of healthy nerve cells.</w:t>
      </w:r>
      <w:r w:rsidRPr="0034679B">
        <w:rPr>
          <w:rFonts w:ascii="Times New Roman" w:hAnsi="Times New Roman" w:cs="Times New Roman"/>
          <w:sz w:val="24"/>
          <w:szCs w:val="24"/>
        </w:rPr>
        <w:t>RDA provides for 15 mcg of Vitamin D while Atkins recommends for an average of 6 mcg for moderately active women and hence, Atkins does not meet the necessary recommendations. In this case, it is evident that Atkins is deficient in vitamin D and hence, the ability of my patient-C. J to absorb calcium which promotes the growth of healthy bones and teeth is inhibited.</w:t>
      </w:r>
    </w:p>
    <w:p w:rsidR="009F1328" w:rsidRPr="0034679B" w:rsidRDefault="009F1328" w:rsidP="0034679B">
      <w:pPr>
        <w:spacing w:line="480" w:lineRule="auto"/>
        <w:ind w:firstLine="720"/>
        <w:jc w:val="center"/>
        <w:rPr>
          <w:rFonts w:ascii="Times New Roman" w:hAnsi="Times New Roman" w:cs="Times New Roman"/>
          <w:b/>
          <w:sz w:val="24"/>
          <w:szCs w:val="24"/>
        </w:rPr>
      </w:pPr>
      <w:r w:rsidRPr="0034679B">
        <w:rPr>
          <w:rFonts w:ascii="Times New Roman" w:hAnsi="Times New Roman" w:cs="Times New Roman"/>
          <w:b/>
          <w:sz w:val="24"/>
          <w:szCs w:val="24"/>
        </w:rPr>
        <w:t>Part II</w:t>
      </w:r>
      <w:r w:rsidR="0034679B" w:rsidRPr="0034679B">
        <w:rPr>
          <w:rFonts w:ascii="Times New Roman" w:hAnsi="Times New Roman" w:cs="Times New Roman"/>
          <w:b/>
          <w:sz w:val="24"/>
          <w:szCs w:val="24"/>
        </w:rPr>
        <w:t>:</w:t>
      </w:r>
      <w:r w:rsidRPr="0034679B">
        <w:rPr>
          <w:rFonts w:ascii="Times New Roman" w:hAnsi="Times New Roman" w:cs="Times New Roman"/>
          <w:b/>
          <w:sz w:val="24"/>
          <w:szCs w:val="24"/>
        </w:rPr>
        <w:t xml:space="preserve"> Disease and Nutrition.</w:t>
      </w:r>
    </w:p>
    <w:p w:rsidR="009F1328" w:rsidRPr="0034679B" w:rsidRDefault="009F1328" w:rsidP="0034679B">
      <w:pPr>
        <w:spacing w:line="480" w:lineRule="auto"/>
        <w:ind w:firstLine="720"/>
        <w:jc w:val="center"/>
        <w:rPr>
          <w:rFonts w:ascii="Times New Roman" w:hAnsi="Times New Roman" w:cs="Times New Roman"/>
          <w:sz w:val="24"/>
          <w:szCs w:val="24"/>
        </w:rPr>
      </w:pPr>
      <w:r w:rsidRPr="0034679B">
        <w:rPr>
          <w:rFonts w:ascii="Times New Roman" w:hAnsi="Times New Roman" w:cs="Times New Roman"/>
          <w:b/>
          <w:sz w:val="24"/>
          <w:szCs w:val="24"/>
        </w:rPr>
        <w:t>Criteria 1.</w:t>
      </w:r>
    </w:p>
    <w:p w:rsidR="0034679B"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 xml:space="preserve">The patient in question-C.J has a history of Crohn's disease which is an inflammatory bowel disease. This disease causes the inflammation of the digestive tract leading to diarrhea, abdominal pains, weight loss, and malnutrition. The disease is caused by microorganisms which attack the immune system and also it can be genetically transmitted. Baran &amp; Karaca (2015) argue that diet or nutrition is not the cause of the disease, but it is asserted that it can play a very central role in ending the symptoms and preventing its occurrence in the future. Foods rich in fibers, carbohydrates and proteins impact on the pathophysiology of this disease either on the negative or the positive. C.J should arguably take foods which are low in carbohydrates since those which are high in carbohydrates promote the activity of microorganism living in the gut leading to ingestion.This activity of microorganism in the gut leads to the release of toxins and acids resulting to indigestion and also stimulates the symptoms of Crohn's disease. </w:t>
      </w:r>
    </w:p>
    <w:p w:rsidR="009F1328"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lastRenderedPageBreak/>
        <w:t>Patients with a history of this disease are also recommended to take low fiber diets to limit the activities in the gut due to digestion (Baran &amp; Karaca, 2015). Patients are also advised to take high protein diets such as cheese, milk broccoli, and almonds among others to improve on digestion. The patients with Crohn's disease are advised to avoid foods such as nuts, barley and wheat products, and sweet potatoes and alcohol among others due to high rates of carbohydrates.</w:t>
      </w:r>
    </w:p>
    <w:p w:rsidR="009F1328" w:rsidRPr="0034679B" w:rsidRDefault="009F1328" w:rsidP="0034679B">
      <w:pPr>
        <w:spacing w:line="480" w:lineRule="auto"/>
        <w:ind w:firstLine="720"/>
        <w:jc w:val="center"/>
        <w:rPr>
          <w:rFonts w:ascii="Times New Roman" w:hAnsi="Times New Roman" w:cs="Times New Roman"/>
          <w:b/>
          <w:sz w:val="24"/>
          <w:szCs w:val="24"/>
        </w:rPr>
      </w:pPr>
      <w:r w:rsidRPr="0034679B">
        <w:rPr>
          <w:rFonts w:ascii="Times New Roman" w:hAnsi="Times New Roman" w:cs="Times New Roman"/>
          <w:b/>
          <w:sz w:val="24"/>
          <w:szCs w:val="24"/>
        </w:rPr>
        <w:t>Criteria 2.</w:t>
      </w:r>
    </w:p>
    <w:p w:rsidR="009F1328" w:rsidRPr="0034679B" w:rsidRDefault="009F1328"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The patient's primary medication is sulfasalazine, and this is used in treating Crohn's disease. This drug can either be taken with water or milk. There is no recorded interaction between this medication and the Atkins diet, but there is an assertion that it can highly interact with alcohol leading to severe ingestion and gut problems (Lennard, 2013). Sulfasalazine reduces the absorption levels of Vitamin B9 in the body and hence, doctors usually recommend a high intake of supplements such as folic acid to patients.</w:t>
      </w:r>
    </w:p>
    <w:p w:rsidR="0034679B" w:rsidRPr="0034679B" w:rsidRDefault="0034679B" w:rsidP="0034679B">
      <w:pPr>
        <w:spacing w:line="480" w:lineRule="auto"/>
        <w:ind w:firstLine="720"/>
        <w:jc w:val="center"/>
        <w:rPr>
          <w:rFonts w:ascii="Times New Roman" w:hAnsi="Times New Roman" w:cs="Times New Roman"/>
          <w:b/>
          <w:sz w:val="24"/>
          <w:szCs w:val="24"/>
        </w:rPr>
      </w:pPr>
      <w:r w:rsidRPr="0034679B">
        <w:rPr>
          <w:rFonts w:ascii="Times New Roman" w:hAnsi="Times New Roman" w:cs="Times New Roman"/>
          <w:b/>
          <w:sz w:val="24"/>
          <w:szCs w:val="24"/>
        </w:rPr>
        <w:t>Part III: Patient Education.</w:t>
      </w:r>
    </w:p>
    <w:p w:rsidR="0034679B" w:rsidRPr="0034679B" w:rsidRDefault="0034679B" w:rsidP="0034679B">
      <w:pPr>
        <w:spacing w:line="480" w:lineRule="auto"/>
        <w:ind w:firstLine="720"/>
        <w:jc w:val="center"/>
        <w:rPr>
          <w:rFonts w:ascii="Times New Roman" w:hAnsi="Times New Roman" w:cs="Times New Roman"/>
          <w:b/>
          <w:sz w:val="24"/>
          <w:szCs w:val="24"/>
        </w:rPr>
      </w:pPr>
      <w:r w:rsidRPr="0034679B">
        <w:rPr>
          <w:rFonts w:ascii="Times New Roman" w:hAnsi="Times New Roman" w:cs="Times New Roman"/>
          <w:b/>
          <w:sz w:val="24"/>
          <w:szCs w:val="24"/>
        </w:rPr>
        <w:t>Criteria 1.</w:t>
      </w:r>
    </w:p>
    <w:p w:rsidR="0034679B" w:rsidRPr="0034679B" w:rsidRDefault="0034679B" w:rsidP="0034679B">
      <w:pPr>
        <w:pStyle w:val="ListParagraph"/>
        <w:numPr>
          <w:ilvl w:val="0"/>
          <w:numId w:val="1"/>
        </w:numPr>
        <w:spacing w:line="480" w:lineRule="auto"/>
        <w:ind w:firstLine="720"/>
        <w:rPr>
          <w:rFonts w:ascii="Times New Roman" w:hAnsi="Times New Roman" w:cs="Times New Roman"/>
          <w:sz w:val="24"/>
          <w:szCs w:val="24"/>
        </w:rPr>
      </w:pPr>
      <w:r w:rsidRPr="0034679B">
        <w:rPr>
          <w:rFonts w:ascii="Times New Roman" w:hAnsi="Times New Roman" w:cs="Times New Roman"/>
          <w:b/>
          <w:sz w:val="24"/>
          <w:szCs w:val="24"/>
        </w:rPr>
        <w:t>BMI of C.J.</w:t>
      </w:r>
    </w:p>
    <w:p w:rsidR="0034679B" w:rsidRPr="0034679B" w:rsidRDefault="0034679B" w:rsidP="0034679B">
      <w:pPr>
        <w:spacing w:line="480" w:lineRule="auto"/>
        <w:ind w:firstLine="720"/>
        <w:rPr>
          <w:rFonts w:ascii="Times New Roman" w:hAnsi="Times New Roman" w:cs="Times New Roman"/>
          <w:sz w:val="24"/>
          <w:szCs w:val="24"/>
          <w:u w:val="single"/>
        </w:rPr>
      </w:pPr>
      <w:r w:rsidRPr="0034679B">
        <w:rPr>
          <w:rFonts w:ascii="Times New Roman" w:hAnsi="Times New Roman" w:cs="Times New Roman"/>
          <w:sz w:val="24"/>
          <w:szCs w:val="24"/>
        </w:rPr>
        <w:t xml:space="preserve">BMI=   </w:t>
      </w:r>
      <w:r w:rsidRPr="0034679B">
        <w:rPr>
          <w:rFonts w:ascii="Times New Roman" w:hAnsi="Times New Roman" w:cs="Times New Roman"/>
          <w:sz w:val="24"/>
          <w:szCs w:val="24"/>
          <w:u w:val="single"/>
        </w:rPr>
        <w:t xml:space="preserve">       weight in pounds *703</w:t>
      </w:r>
    </w:p>
    <w:p w:rsidR="0034679B" w:rsidRPr="0034679B" w:rsidRDefault="0034679B"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 xml:space="preserve">         Height in inches * height in inches.</w:t>
      </w:r>
    </w:p>
    <w:p w:rsidR="0034679B" w:rsidRPr="0034679B" w:rsidRDefault="0034679B"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Since C.J weighs, 135 pounds and 67 inches in height, her BMI will be;</w:t>
      </w:r>
    </w:p>
    <w:p w:rsidR="0034679B" w:rsidRPr="0034679B" w:rsidRDefault="0034679B"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(135*703)÷ (67*67) = 21.141.</w:t>
      </w:r>
    </w:p>
    <w:p w:rsidR="0034679B" w:rsidRPr="0034679B" w:rsidRDefault="0034679B" w:rsidP="0034679B">
      <w:pPr>
        <w:spacing w:line="480" w:lineRule="auto"/>
        <w:ind w:firstLine="720"/>
        <w:rPr>
          <w:rFonts w:ascii="Times New Roman" w:hAnsi="Times New Roman" w:cs="Times New Roman"/>
          <w:b/>
          <w:sz w:val="24"/>
          <w:szCs w:val="24"/>
        </w:rPr>
      </w:pPr>
      <w:r w:rsidRPr="0034679B">
        <w:rPr>
          <w:rFonts w:ascii="Times New Roman" w:hAnsi="Times New Roman" w:cs="Times New Roman"/>
          <w:b/>
          <w:sz w:val="24"/>
          <w:szCs w:val="24"/>
        </w:rPr>
        <w:t>C.J’s BMI is therefore 21.141.</w:t>
      </w:r>
    </w:p>
    <w:p w:rsidR="0034679B" w:rsidRPr="0034679B" w:rsidRDefault="0034679B" w:rsidP="0034679B">
      <w:pPr>
        <w:spacing w:line="480" w:lineRule="auto"/>
        <w:ind w:firstLine="720"/>
        <w:jc w:val="center"/>
        <w:rPr>
          <w:rFonts w:ascii="Times New Roman" w:hAnsi="Times New Roman" w:cs="Times New Roman"/>
          <w:b/>
          <w:sz w:val="24"/>
          <w:szCs w:val="24"/>
        </w:rPr>
      </w:pPr>
      <w:r w:rsidRPr="0034679B">
        <w:rPr>
          <w:rFonts w:ascii="Times New Roman" w:hAnsi="Times New Roman" w:cs="Times New Roman"/>
          <w:b/>
          <w:sz w:val="24"/>
          <w:szCs w:val="24"/>
        </w:rPr>
        <w:lastRenderedPageBreak/>
        <w:t>ii. BMR for women is provided by the formula;</w:t>
      </w:r>
    </w:p>
    <w:p w:rsidR="0034679B" w:rsidRPr="0034679B" w:rsidRDefault="0034679B"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655 + (4.35* weight in pounds) + (4.7 *height in inches)-(4.7*age).</w:t>
      </w:r>
    </w:p>
    <w:p w:rsidR="0034679B" w:rsidRPr="0034679B" w:rsidRDefault="0034679B" w:rsidP="0034679B">
      <w:pPr>
        <w:spacing w:line="480" w:lineRule="auto"/>
        <w:ind w:firstLine="720"/>
        <w:rPr>
          <w:rFonts w:ascii="Times New Roman" w:hAnsi="Times New Roman" w:cs="Times New Roman"/>
          <w:sz w:val="24"/>
          <w:szCs w:val="24"/>
        </w:rPr>
      </w:pPr>
      <w:r w:rsidRPr="0034679B">
        <w:rPr>
          <w:rFonts w:ascii="Times New Roman" w:hAnsi="Times New Roman" w:cs="Times New Roman"/>
          <w:sz w:val="24"/>
          <w:szCs w:val="24"/>
        </w:rPr>
        <w:t>Therefore; C.J’s BMR =655+ (4.35*135) + (4.7*67) – (4.7*30).</w:t>
      </w:r>
    </w:p>
    <w:p w:rsidR="0034679B" w:rsidRPr="0034679B" w:rsidRDefault="0034679B" w:rsidP="0034679B">
      <w:pPr>
        <w:spacing w:line="480" w:lineRule="auto"/>
        <w:ind w:firstLine="720"/>
        <w:rPr>
          <w:rFonts w:ascii="Times New Roman" w:hAnsi="Times New Roman" w:cs="Times New Roman"/>
          <w:b/>
          <w:sz w:val="24"/>
          <w:szCs w:val="24"/>
        </w:rPr>
      </w:pPr>
      <w:r w:rsidRPr="0034679B">
        <w:rPr>
          <w:rFonts w:ascii="Times New Roman" w:hAnsi="Times New Roman" w:cs="Times New Roman"/>
          <w:b/>
          <w:sz w:val="24"/>
          <w:szCs w:val="24"/>
        </w:rPr>
        <w:t>C.J’s Basal Metabolic rate is; 1416.15 of calories per day.</w:t>
      </w:r>
    </w:p>
    <w:p w:rsidR="0034679B" w:rsidRPr="0034679B" w:rsidRDefault="0034679B" w:rsidP="00E20BE1">
      <w:pPr>
        <w:spacing w:line="480" w:lineRule="auto"/>
        <w:ind w:firstLine="720"/>
        <w:rPr>
          <w:rFonts w:ascii="Times New Roman" w:hAnsi="Times New Roman" w:cs="Times New Roman"/>
          <w:sz w:val="24"/>
          <w:szCs w:val="24"/>
        </w:rPr>
      </w:pPr>
      <w:r w:rsidRPr="0034679B">
        <w:rPr>
          <w:rFonts w:ascii="Times New Roman" w:hAnsi="Times New Roman" w:cs="Times New Roman"/>
          <w:b/>
          <w:sz w:val="24"/>
          <w:szCs w:val="24"/>
        </w:rPr>
        <w:t>iii.</w:t>
      </w:r>
      <w:r w:rsidRPr="0034679B">
        <w:rPr>
          <w:rFonts w:ascii="Times New Roman" w:hAnsi="Times New Roman" w:cs="Times New Roman"/>
          <w:sz w:val="24"/>
          <w:szCs w:val="24"/>
        </w:rPr>
        <w:t xml:space="preserve"> From the Carbohydrate calculator, C.J’s CHR is 2116.Her protein requirement is between 52-181 grams and her body fat requirement is 26.3 </w:t>
      </w:r>
      <w:r w:rsidR="00E20BE1" w:rsidRPr="0034679B">
        <w:rPr>
          <w:rFonts w:ascii="Times New Roman" w:hAnsi="Times New Roman" w:cs="Times New Roman"/>
          <w:sz w:val="24"/>
          <w:szCs w:val="24"/>
        </w:rPr>
        <w:t>percent. The</w:t>
      </w:r>
      <w:r w:rsidRPr="0034679B">
        <w:rPr>
          <w:rFonts w:ascii="Times New Roman" w:hAnsi="Times New Roman" w:cs="Times New Roman"/>
          <w:sz w:val="24"/>
          <w:szCs w:val="24"/>
        </w:rPr>
        <w:t xml:space="preserve"> RDA recommends for an intake of 61-110 grams of proteins daily and 20-25 % of fat daily.</w:t>
      </w:r>
    </w:p>
    <w:p w:rsidR="009F1328" w:rsidRPr="0034679B" w:rsidRDefault="009F1328" w:rsidP="0034679B">
      <w:pPr>
        <w:spacing w:line="480" w:lineRule="auto"/>
        <w:ind w:firstLine="720"/>
        <w:jc w:val="center"/>
        <w:rPr>
          <w:rFonts w:ascii="Times New Roman" w:hAnsi="Times New Roman" w:cs="Times New Roman"/>
          <w:b/>
          <w:sz w:val="24"/>
          <w:szCs w:val="24"/>
        </w:rPr>
      </w:pPr>
      <w:r w:rsidRPr="0034679B">
        <w:rPr>
          <w:rFonts w:ascii="Times New Roman" w:hAnsi="Times New Roman" w:cs="Times New Roman"/>
          <w:b/>
          <w:sz w:val="24"/>
          <w:szCs w:val="24"/>
        </w:rPr>
        <w:t>Criteria 2.SMART goals.</w:t>
      </w:r>
    </w:p>
    <w:p w:rsidR="009F1328" w:rsidRPr="00E20BE1" w:rsidRDefault="009F1328" w:rsidP="00E20BE1">
      <w:pPr>
        <w:pStyle w:val="ListParagraph"/>
        <w:numPr>
          <w:ilvl w:val="0"/>
          <w:numId w:val="2"/>
        </w:numPr>
        <w:spacing w:line="480" w:lineRule="auto"/>
        <w:rPr>
          <w:rFonts w:ascii="Times New Roman" w:hAnsi="Times New Roman" w:cs="Times New Roman"/>
          <w:sz w:val="24"/>
          <w:szCs w:val="24"/>
        </w:rPr>
      </w:pPr>
      <w:r w:rsidRPr="00E20BE1">
        <w:rPr>
          <w:rFonts w:ascii="Times New Roman" w:hAnsi="Times New Roman" w:cs="Times New Roman"/>
          <w:sz w:val="24"/>
          <w:szCs w:val="24"/>
        </w:rPr>
        <w:t>Since C.J's BMI is 21.141, it means that she has a normal weight and hence, she should maintain the number of her working days and activeness (exercises moderately for example 3 days a week) to maintain her weight.</w:t>
      </w:r>
    </w:p>
    <w:p w:rsidR="009F1328" w:rsidRPr="00E20BE1" w:rsidRDefault="009F1328" w:rsidP="00E20BE1">
      <w:pPr>
        <w:pStyle w:val="ListParagraph"/>
        <w:numPr>
          <w:ilvl w:val="0"/>
          <w:numId w:val="2"/>
        </w:numPr>
        <w:spacing w:line="480" w:lineRule="auto"/>
        <w:rPr>
          <w:rFonts w:ascii="Times New Roman" w:hAnsi="Times New Roman" w:cs="Times New Roman"/>
          <w:sz w:val="24"/>
          <w:szCs w:val="24"/>
        </w:rPr>
      </w:pPr>
      <w:r w:rsidRPr="00E20BE1">
        <w:rPr>
          <w:rFonts w:ascii="Times New Roman" w:hAnsi="Times New Roman" w:cs="Times New Roman"/>
          <w:sz w:val="24"/>
          <w:szCs w:val="24"/>
        </w:rPr>
        <w:t>C.J's intake of calories which is determined by her BMR is 1416.15, and this is below the recommended 2000 calories for moderately active women, and hence, she should slightly increase her protein intake.</w:t>
      </w:r>
    </w:p>
    <w:p w:rsidR="00E20BE1" w:rsidRPr="00E20BE1" w:rsidRDefault="009F1328" w:rsidP="00E20BE1">
      <w:pPr>
        <w:pStyle w:val="ListParagraph"/>
        <w:numPr>
          <w:ilvl w:val="0"/>
          <w:numId w:val="2"/>
        </w:numPr>
        <w:spacing w:line="480" w:lineRule="auto"/>
        <w:rPr>
          <w:rFonts w:ascii="Times New Roman" w:hAnsi="Times New Roman" w:cs="Times New Roman"/>
          <w:sz w:val="24"/>
          <w:szCs w:val="24"/>
        </w:rPr>
      </w:pPr>
      <w:r w:rsidRPr="00E20BE1">
        <w:rPr>
          <w:rFonts w:ascii="Times New Roman" w:hAnsi="Times New Roman" w:cs="Times New Roman"/>
          <w:sz w:val="24"/>
          <w:szCs w:val="24"/>
        </w:rPr>
        <w:t>C.J's body fat requirement is 26.3 %, and this is above the 25% recommended by the RDA hence she should cut her fat intake slightly and increase her e</w:t>
      </w:r>
      <w:r w:rsidR="00E20BE1" w:rsidRPr="00E20BE1">
        <w:rPr>
          <w:rFonts w:ascii="Times New Roman" w:hAnsi="Times New Roman" w:cs="Times New Roman"/>
          <w:sz w:val="24"/>
          <w:szCs w:val="24"/>
        </w:rPr>
        <w:t>xercise for example by one day.</w:t>
      </w:r>
    </w:p>
    <w:p w:rsidR="0034679B" w:rsidRPr="00E20BE1" w:rsidRDefault="009F1328" w:rsidP="0034679B">
      <w:pPr>
        <w:pStyle w:val="ListParagraph"/>
        <w:numPr>
          <w:ilvl w:val="0"/>
          <w:numId w:val="2"/>
        </w:numPr>
        <w:spacing w:line="480" w:lineRule="auto"/>
        <w:rPr>
          <w:rFonts w:ascii="Times New Roman" w:hAnsi="Times New Roman" w:cs="Times New Roman"/>
          <w:sz w:val="24"/>
          <w:szCs w:val="24"/>
        </w:rPr>
      </w:pPr>
      <w:r w:rsidRPr="00E20BE1">
        <w:rPr>
          <w:rFonts w:ascii="Times New Roman" w:hAnsi="Times New Roman" w:cs="Times New Roman"/>
          <w:sz w:val="24"/>
          <w:szCs w:val="24"/>
        </w:rPr>
        <w:t>The nursing strategies which can be used in improving the health condition of C.J include; increase in the number of training sessions for example by one day and adoption of an imbalanced diet for example; high intake of proteins, high intake of fats and low intake of carbohydrates.</w:t>
      </w:r>
    </w:p>
    <w:p w:rsidR="009F1328" w:rsidRPr="0034679B" w:rsidRDefault="009F1328" w:rsidP="00E20BE1">
      <w:pPr>
        <w:spacing w:line="480" w:lineRule="auto"/>
        <w:ind w:left="720" w:hanging="720"/>
        <w:jc w:val="center"/>
        <w:rPr>
          <w:rFonts w:ascii="Times New Roman" w:hAnsi="Times New Roman" w:cs="Times New Roman"/>
          <w:sz w:val="24"/>
          <w:szCs w:val="24"/>
        </w:rPr>
      </w:pPr>
      <w:r w:rsidRPr="0034679B">
        <w:rPr>
          <w:rFonts w:ascii="Times New Roman" w:hAnsi="Times New Roman" w:cs="Times New Roman"/>
          <w:sz w:val="24"/>
          <w:szCs w:val="24"/>
        </w:rPr>
        <w:lastRenderedPageBreak/>
        <w:t>References.</w:t>
      </w:r>
    </w:p>
    <w:p w:rsidR="009F1328" w:rsidRPr="0034679B" w:rsidRDefault="009F1328" w:rsidP="00E20BE1">
      <w:pPr>
        <w:spacing w:line="480" w:lineRule="auto"/>
        <w:ind w:left="720" w:hanging="720"/>
        <w:rPr>
          <w:rFonts w:ascii="Times New Roman" w:hAnsi="Times New Roman" w:cs="Times New Roman"/>
          <w:sz w:val="24"/>
          <w:szCs w:val="24"/>
        </w:rPr>
      </w:pPr>
      <w:r w:rsidRPr="0034679B">
        <w:rPr>
          <w:rFonts w:ascii="Times New Roman" w:hAnsi="Times New Roman" w:cs="Times New Roman"/>
          <w:sz w:val="24"/>
          <w:szCs w:val="24"/>
        </w:rPr>
        <w:t>Baran, B., &amp; Karaca, C. (2015). Practical medical management of Crohn's disease. ISRN Gastroenterology, 2013.</w:t>
      </w:r>
    </w:p>
    <w:p w:rsidR="009F1328" w:rsidRPr="0034679B" w:rsidRDefault="009F1328" w:rsidP="00E20BE1">
      <w:pPr>
        <w:spacing w:line="480" w:lineRule="auto"/>
        <w:ind w:left="720" w:hanging="720"/>
        <w:rPr>
          <w:rFonts w:ascii="Times New Roman" w:hAnsi="Times New Roman" w:cs="Times New Roman"/>
          <w:sz w:val="24"/>
          <w:szCs w:val="24"/>
        </w:rPr>
      </w:pPr>
      <w:r w:rsidRPr="0034679B">
        <w:rPr>
          <w:rFonts w:ascii="Times New Roman" w:hAnsi="Times New Roman" w:cs="Times New Roman"/>
          <w:sz w:val="24"/>
          <w:szCs w:val="24"/>
        </w:rPr>
        <w:t>Engler, L. (2013). Effects of a Low-carbohydrate Diet on Body Composition. Nutrition Noteworthy, 6(1).</w:t>
      </w:r>
    </w:p>
    <w:p w:rsidR="009F1328" w:rsidRPr="0034679B" w:rsidRDefault="009F1328" w:rsidP="00E20BE1">
      <w:pPr>
        <w:spacing w:line="480" w:lineRule="auto"/>
        <w:ind w:left="720" w:hanging="720"/>
        <w:rPr>
          <w:rFonts w:ascii="Times New Roman" w:hAnsi="Times New Roman" w:cs="Times New Roman"/>
          <w:sz w:val="24"/>
          <w:szCs w:val="24"/>
        </w:rPr>
      </w:pPr>
      <w:r w:rsidRPr="0034679B">
        <w:rPr>
          <w:rFonts w:ascii="Times New Roman" w:hAnsi="Times New Roman" w:cs="Times New Roman"/>
          <w:sz w:val="24"/>
          <w:szCs w:val="24"/>
        </w:rPr>
        <w:t>Ersovitz, M., Motil, K., Munro, H. N., Scrimshaw, N. S., &amp; Young, V. R. (2015). Human protein requirements: assessment of the adequacy of the current Recommended Dietary Allowance for dietary protein in senior men and women. The American journal of clinical nutrition, 35(1), 6-14.</w:t>
      </w:r>
    </w:p>
    <w:p w:rsidR="009F1328" w:rsidRPr="0034679B" w:rsidRDefault="009F1328" w:rsidP="00E20BE1">
      <w:pPr>
        <w:spacing w:line="480" w:lineRule="auto"/>
        <w:ind w:left="720" w:hanging="720"/>
        <w:rPr>
          <w:rFonts w:ascii="Times New Roman" w:hAnsi="Times New Roman" w:cs="Times New Roman"/>
          <w:sz w:val="24"/>
          <w:szCs w:val="24"/>
        </w:rPr>
      </w:pPr>
      <w:r w:rsidRPr="0034679B">
        <w:rPr>
          <w:rFonts w:ascii="Times New Roman" w:hAnsi="Times New Roman" w:cs="Times New Roman"/>
          <w:sz w:val="24"/>
          <w:szCs w:val="24"/>
        </w:rPr>
        <w:t>Lennard-Jones, J. E. (2013). Classification of inflammatory bowel disease. Scandinavian Journal of Gas</w:t>
      </w:r>
      <w:r w:rsidR="00E20BE1">
        <w:rPr>
          <w:rFonts w:ascii="Times New Roman" w:hAnsi="Times New Roman" w:cs="Times New Roman"/>
          <w:sz w:val="24"/>
          <w:szCs w:val="24"/>
        </w:rPr>
        <w:t>troenterology, 24(sup170), 2-6.</w:t>
      </w:r>
    </w:p>
    <w:p w:rsidR="009F1328" w:rsidRPr="0034679B" w:rsidRDefault="009F1328" w:rsidP="00E20BE1">
      <w:pPr>
        <w:spacing w:line="480" w:lineRule="auto"/>
        <w:ind w:left="720" w:hanging="720"/>
        <w:rPr>
          <w:rFonts w:ascii="Times New Roman" w:hAnsi="Times New Roman" w:cs="Times New Roman"/>
          <w:sz w:val="24"/>
          <w:szCs w:val="24"/>
        </w:rPr>
      </w:pPr>
      <w:r w:rsidRPr="0034679B">
        <w:rPr>
          <w:rFonts w:ascii="Times New Roman" w:hAnsi="Times New Roman" w:cs="Times New Roman"/>
          <w:sz w:val="24"/>
          <w:szCs w:val="24"/>
        </w:rPr>
        <w:t>National Research Council. (2010). Recommended dietary allowances. National Academies Press.</w:t>
      </w:r>
    </w:p>
    <w:sectPr w:rsidR="009F1328" w:rsidRPr="0034679B" w:rsidSect="008E62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D23" w:rsidRDefault="00855D23" w:rsidP="008E6200">
      <w:pPr>
        <w:spacing w:after="0" w:line="240" w:lineRule="auto"/>
      </w:pPr>
      <w:r>
        <w:separator/>
      </w:r>
    </w:p>
  </w:endnote>
  <w:endnote w:type="continuationSeparator" w:id="1">
    <w:p w:rsidR="00855D23" w:rsidRDefault="00855D23" w:rsidP="008E62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D23" w:rsidRDefault="00855D23" w:rsidP="008E6200">
      <w:pPr>
        <w:spacing w:after="0" w:line="240" w:lineRule="auto"/>
      </w:pPr>
      <w:r>
        <w:separator/>
      </w:r>
    </w:p>
  </w:footnote>
  <w:footnote w:type="continuationSeparator" w:id="1">
    <w:p w:rsidR="00855D23" w:rsidRDefault="00855D23" w:rsidP="008E62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00" w:rsidRPr="008E6200" w:rsidRDefault="008E6200" w:rsidP="008E6200">
    <w:pPr>
      <w:pStyle w:val="Header"/>
      <w:spacing w:line="480" w:lineRule="auto"/>
      <w:rPr>
        <w:rFonts w:ascii="Times New Roman" w:hAnsi="Times New Roman" w:cs="Times New Roman"/>
        <w:sz w:val="24"/>
        <w:szCs w:val="24"/>
      </w:rPr>
    </w:pPr>
    <w:r w:rsidRPr="008E6200">
      <w:rPr>
        <w:rFonts w:ascii="Times New Roman" w:hAnsi="Times New Roman" w:cs="Times New Roman"/>
        <w:sz w:val="24"/>
        <w:szCs w:val="24"/>
      </w:rPr>
      <w:t>FINAL RESEARCH PAPER: DISEASE &amp; NUTRITION</w:t>
    </w:r>
    <w:r>
      <w:rPr>
        <w:rFonts w:ascii="Times New Roman" w:hAnsi="Times New Roman" w:cs="Times New Roman"/>
        <w:sz w:val="24"/>
        <w:szCs w:val="24"/>
      </w:rPr>
      <w:t xml:space="preserve">                                                             </w:t>
    </w:r>
    <w:r w:rsidRPr="008E6200">
      <w:rPr>
        <w:rFonts w:ascii="Times New Roman" w:hAnsi="Times New Roman" w:cs="Times New Roman"/>
        <w:sz w:val="24"/>
        <w:szCs w:val="24"/>
      </w:rPr>
      <w:fldChar w:fldCharType="begin"/>
    </w:r>
    <w:r w:rsidRPr="008E6200">
      <w:rPr>
        <w:rFonts w:ascii="Times New Roman" w:hAnsi="Times New Roman" w:cs="Times New Roman"/>
        <w:sz w:val="24"/>
        <w:szCs w:val="24"/>
      </w:rPr>
      <w:instrText xml:space="preserve"> PAGE   \* MERGEFORMAT </w:instrText>
    </w:r>
    <w:r w:rsidRPr="008E6200">
      <w:rPr>
        <w:rFonts w:ascii="Times New Roman" w:hAnsi="Times New Roman" w:cs="Times New Roman"/>
        <w:sz w:val="24"/>
        <w:szCs w:val="24"/>
      </w:rPr>
      <w:fldChar w:fldCharType="separate"/>
    </w:r>
    <w:r w:rsidR="00E20BE1">
      <w:rPr>
        <w:rFonts w:ascii="Times New Roman" w:hAnsi="Times New Roman" w:cs="Times New Roman"/>
        <w:noProof/>
        <w:sz w:val="24"/>
        <w:szCs w:val="24"/>
      </w:rPr>
      <w:t>2</w:t>
    </w:r>
    <w:r w:rsidRPr="008E6200">
      <w:rPr>
        <w:rFonts w:ascii="Times New Roman" w:hAnsi="Times New Roman" w:cs="Times New Roman"/>
        <w:sz w:val="24"/>
        <w:szCs w:val="24"/>
      </w:rPr>
      <w:fldChar w:fldCharType="end"/>
    </w:r>
  </w:p>
  <w:p w:rsidR="008E6200" w:rsidRDefault="008E62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200" w:rsidRPr="008E6200" w:rsidRDefault="008E6200" w:rsidP="008E6200">
    <w:pPr>
      <w:pStyle w:val="Header"/>
      <w:spacing w:line="480" w:lineRule="auto"/>
      <w:rPr>
        <w:rFonts w:ascii="Times New Roman" w:hAnsi="Times New Roman" w:cs="Times New Roman"/>
        <w:sz w:val="24"/>
        <w:szCs w:val="24"/>
      </w:rPr>
    </w:pPr>
    <w:r w:rsidRPr="008E6200">
      <w:rPr>
        <w:rFonts w:ascii="Times New Roman" w:hAnsi="Times New Roman" w:cs="Times New Roman"/>
        <w:sz w:val="24"/>
        <w:szCs w:val="24"/>
      </w:rPr>
      <w:t xml:space="preserve">Running Head: FINAL RESEARCH PAPER: DISEASE &amp; NUTRITION       </w:t>
    </w:r>
    <w:r>
      <w:rPr>
        <w:rFonts w:ascii="Times New Roman" w:hAnsi="Times New Roman" w:cs="Times New Roman"/>
        <w:sz w:val="24"/>
        <w:szCs w:val="24"/>
      </w:rPr>
      <w:t xml:space="preserve">                            </w:t>
    </w:r>
    <w:r w:rsidRPr="008E6200">
      <w:rPr>
        <w:rFonts w:ascii="Times New Roman" w:hAnsi="Times New Roman" w:cs="Times New Roman"/>
        <w:sz w:val="24"/>
        <w:szCs w:val="24"/>
      </w:rPr>
      <w:fldChar w:fldCharType="begin"/>
    </w:r>
    <w:r w:rsidRPr="008E6200">
      <w:rPr>
        <w:rFonts w:ascii="Times New Roman" w:hAnsi="Times New Roman" w:cs="Times New Roman"/>
        <w:sz w:val="24"/>
        <w:szCs w:val="24"/>
      </w:rPr>
      <w:instrText xml:space="preserve"> PAGE   \* MERGEFORMAT </w:instrText>
    </w:r>
    <w:r w:rsidRPr="008E6200">
      <w:rPr>
        <w:rFonts w:ascii="Times New Roman" w:hAnsi="Times New Roman" w:cs="Times New Roman"/>
        <w:sz w:val="24"/>
        <w:szCs w:val="24"/>
      </w:rPr>
      <w:fldChar w:fldCharType="separate"/>
    </w:r>
    <w:r w:rsidR="00E20BE1">
      <w:rPr>
        <w:rFonts w:ascii="Times New Roman" w:hAnsi="Times New Roman" w:cs="Times New Roman"/>
        <w:noProof/>
        <w:sz w:val="24"/>
        <w:szCs w:val="24"/>
      </w:rPr>
      <w:t>1</w:t>
    </w:r>
    <w:r w:rsidRPr="008E6200">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071A97"/>
    <w:multiLevelType w:val="hybridMultilevel"/>
    <w:tmpl w:val="A044CCFA"/>
    <w:lvl w:ilvl="0" w:tplc="AB824BC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7B7943"/>
    <w:multiLevelType w:val="hybridMultilevel"/>
    <w:tmpl w:val="A5740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B536A"/>
    <w:rsid w:val="000274DF"/>
    <w:rsid w:val="000672FC"/>
    <w:rsid w:val="0014556F"/>
    <w:rsid w:val="0034679B"/>
    <w:rsid w:val="003B536A"/>
    <w:rsid w:val="004A79C2"/>
    <w:rsid w:val="00603FA5"/>
    <w:rsid w:val="006C2702"/>
    <w:rsid w:val="00855D23"/>
    <w:rsid w:val="00884C56"/>
    <w:rsid w:val="008E6200"/>
    <w:rsid w:val="009370D9"/>
    <w:rsid w:val="0095323E"/>
    <w:rsid w:val="00977EC5"/>
    <w:rsid w:val="009B22BB"/>
    <w:rsid w:val="009F1328"/>
    <w:rsid w:val="00B4704C"/>
    <w:rsid w:val="00BD7D25"/>
    <w:rsid w:val="00C114D9"/>
    <w:rsid w:val="00CA0C45"/>
    <w:rsid w:val="00E20BE1"/>
    <w:rsid w:val="00F17BE6"/>
    <w:rsid w:val="00FE48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4DF"/>
  </w:style>
  <w:style w:type="paragraph" w:styleId="Heading3">
    <w:name w:val="heading 3"/>
    <w:basedOn w:val="Normal"/>
    <w:link w:val="Heading3Char"/>
    <w:uiPriority w:val="9"/>
    <w:qFormat/>
    <w:rsid w:val="00F17B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17BE6"/>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8E6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200"/>
  </w:style>
  <w:style w:type="paragraph" w:styleId="Footer">
    <w:name w:val="footer"/>
    <w:basedOn w:val="Normal"/>
    <w:link w:val="FooterChar"/>
    <w:uiPriority w:val="99"/>
    <w:semiHidden/>
    <w:unhideWhenUsed/>
    <w:rsid w:val="008E62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6200"/>
  </w:style>
  <w:style w:type="paragraph" w:styleId="BalloonText">
    <w:name w:val="Balloon Text"/>
    <w:basedOn w:val="Normal"/>
    <w:link w:val="BalloonTextChar"/>
    <w:uiPriority w:val="99"/>
    <w:semiHidden/>
    <w:unhideWhenUsed/>
    <w:rsid w:val="008E62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6200"/>
    <w:rPr>
      <w:rFonts w:ascii="Tahoma" w:hAnsi="Tahoma" w:cs="Tahoma"/>
      <w:sz w:val="16"/>
      <w:szCs w:val="16"/>
    </w:rPr>
  </w:style>
  <w:style w:type="paragraph" w:styleId="ListParagraph">
    <w:name w:val="List Paragraph"/>
    <w:basedOn w:val="Normal"/>
    <w:uiPriority w:val="34"/>
    <w:qFormat/>
    <w:rsid w:val="0034679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1612</Words>
  <Characters>9192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4</cp:revision>
  <dcterms:created xsi:type="dcterms:W3CDTF">2017-10-21T12:24:00Z</dcterms:created>
  <dcterms:modified xsi:type="dcterms:W3CDTF">2017-10-21T12:50:00Z</dcterms:modified>
</cp:coreProperties>
</file>